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F61C" w14:textId="77777777" w:rsidR="008804BF" w:rsidRPr="00071007" w:rsidRDefault="008804BF" w:rsidP="00071007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bookmarkStart w:id="0" w:name="_Hlk111215523"/>
      <w:r w:rsidRPr="00071007">
        <w:rPr>
          <w:rFonts w:ascii="Times New Roman" w:hAnsi="Times New Roman" w:cs="Times New Roman"/>
          <w:sz w:val="16"/>
          <w:szCs w:val="16"/>
        </w:rPr>
        <w:t>Howard G. Brown</w:t>
      </w:r>
    </w:p>
    <w:p w14:paraId="14955ACE" w14:textId="77777777" w:rsidR="008804BF" w:rsidRPr="00071007" w:rsidRDefault="008804BF" w:rsidP="00071007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1344 Lakeridge Drive</w:t>
      </w:r>
    </w:p>
    <w:p w14:paraId="40C94104" w14:textId="77777777" w:rsidR="008804BF" w:rsidRPr="00071007" w:rsidRDefault="008804BF" w:rsidP="00071007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Baton Rouge, LA 70802</w:t>
      </w:r>
    </w:p>
    <w:p w14:paraId="03D0086E" w14:textId="77777777" w:rsidR="008804BF" w:rsidRPr="00071007" w:rsidRDefault="008804BF" w:rsidP="00071007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Phone: (504) 756-1987</w:t>
      </w:r>
    </w:p>
    <w:p w14:paraId="5EE00C7F" w14:textId="77777777" w:rsidR="008804BF" w:rsidRPr="00071007" w:rsidRDefault="008804BF" w:rsidP="00071007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Fax: (985) 238-3818</w:t>
      </w:r>
    </w:p>
    <w:p w14:paraId="5ACCA780" w14:textId="77777777" w:rsidR="008804BF" w:rsidRPr="00071007" w:rsidRDefault="008804BF" w:rsidP="000710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3904F6B" w14:textId="77777777" w:rsidR="00071007" w:rsidRPr="00634FC6" w:rsidRDefault="00071007" w:rsidP="000710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4FC6">
        <w:rPr>
          <w:rFonts w:ascii="Times New Roman" w:hAnsi="Times New Roman" w:cs="Times New Roman"/>
          <w:b/>
          <w:bCs/>
          <w:sz w:val="28"/>
          <w:szCs w:val="28"/>
        </w:rPr>
        <w:t xml:space="preserve">IN THE UNITED STATES DISTRICT COURT FOR THE </w:t>
      </w:r>
      <w:r>
        <w:rPr>
          <w:rFonts w:ascii="Times New Roman" w:hAnsi="Times New Roman" w:cs="Times New Roman"/>
          <w:b/>
          <w:bCs/>
          <w:sz w:val="28"/>
          <w:szCs w:val="28"/>
        </w:rPr>
        <w:t>MIDDLE DISTRICT OF LOUISIANA</w:t>
      </w:r>
    </w:p>
    <w:p w14:paraId="62439E1A" w14:textId="77777777" w:rsidR="00071007" w:rsidRPr="00634FC6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HOWARD BROWN,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7152A4E" w14:textId="77777777" w:rsidR="00071007" w:rsidRPr="00634FC6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Plaintiff,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6204CA86" w14:textId="77777777" w:rsidR="00071007" w:rsidRPr="00634FC6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Case No. 3:22-</w:t>
      </w:r>
      <w:r>
        <w:rPr>
          <w:rFonts w:ascii="Times New Roman" w:hAnsi="Times New Roman" w:cs="Times New Roman"/>
          <w:b/>
          <w:bCs/>
          <w:sz w:val="24"/>
          <w:szCs w:val="24"/>
        </w:rPr>
        <w:t>CV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-002</w:t>
      </w:r>
      <w:r>
        <w:rPr>
          <w:rFonts w:ascii="Times New Roman" w:hAnsi="Times New Roman" w:cs="Times New Roman"/>
          <w:b/>
          <w:bCs/>
          <w:sz w:val="24"/>
          <w:szCs w:val="24"/>
        </w:rPr>
        <w:t>64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SDD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RLB</w:t>
      </w:r>
    </w:p>
    <w:p w14:paraId="6CDA6EDD" w14:textId="77777777" w:rsidR="00071007" w:rsidRPr="00634FC6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CITY OF CENTRAL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12DBFB9D" w14:textId="77777777" w:rsidR="00071007" w:rsidRPr="00634FC6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ET AL.,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1C507C18" w14:textId="77777777" w:rsidR="00071007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Defendants.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bookmarkEnd w:id="0"/>
    <w:p w14:paraId="376019FF" w14:textId="77777777" w:rsidR="00C20010" w:rsidRPr="00071007" w:rsidRDefault="00C20010" w:rsidP="00C200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CD226D2" w14:textId="60F9102A" w:rsidR="00C20010" w:rsidRPr="00071007" w:rsidRDefault="00F366A8" w:rsidP="00C2001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MOTION TO STRIKE NEW AFFIRMATIVE DEFENSE BY ESTOPPEL</w:t>
      </w:r>
    </w:p>
    <w:p w14:paraId="66D4C62B" w14:textId="77777777" w:rsidR="008804BF" w:rsidRPr="00157F53" w:rsidRDefault="008804BF" w:rsidP="00157F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8EDC8DE" w14:textId="31771B7B" w:rsidR="003658C5" w:rsidRDefault="009A6477" w:rsidP="002F02FF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658C5">
        <w:rPr>
          <w:rFonts w:ascii="Times New Roman" w:hAnsi="Times New Roman" w:cs="Times New Roman"/>
          <w:b/>
          <w:bCs/>
          <w:sz w:val="24"/>
          <w:szCs w:val="24"/>
        </w:rPr>
        <w:t>COMES NOW,</w:t>
      </w:r>
      <w:r w:rsidR="005157C5">
        <w:rPr>
          <w:rFonts w:ascii="Times New Roman" w:hAnsi="Times New Roman" w:cs="Times New Roman"/>
          <w:sz w:val="24"/>
          <w:szCs w:val="24"/>
        </w:rPr>
        <w:t xml:space="preserve"> Plaintiff, Howard Brown (“Plaintiff or Brown”), to move this Honorable Court pursuant with </w:t>
      </w:r>
      <w:r w:rsidR="005157C5" w:rsidRPr="00F32EAF">
        <w:rPr>
          <w:rFonts w:ascii="Times New Roman" w:hAnsi="Times New Roman" w:cs="Times New Roman"/>
          <w:b/>
          <w:bCs/>
          <w:sz w:val="24"/>
          <w:szCs w:val="24"/>
        </w:rPr>
        <w:t>FRCP</w:t>
      </w:r>
      <w:r w:rsidR="005157C5">
        <w:rPr>
          <w:rFonts w:ascii="Times New Roman" w:hAnsi="Times New Roman" w:cs="Times New Roman"/>
          <w:sz w:val="24"/>
          <w:szCs w:val="24"/>
        </w:rPr>
        <w:t xml:space="preserve"> </w:t>
      </w:r>
      <w:r w:rsidR="005157C5" w:rsidRPr="00C57864">
        <w:rPr>
          <w:rFonts w:ascii="Times New Roman" w:hAnsi="Times New Roman" w:cs="Times New Roman"/>
          <w:b/>
          <w:bCs/>
          <w:sz w:val="24"/>
          <w:szCs w:val="24"/>
        </w:rPr>
        <w:t xml:space="preserve">Rule </w:t>
      </w:r>
      <w:r w:rsidR="00F366A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157C5">
        <w:rPr>
          <w:rFonts w:ascii="Times New Roman" w:hAnsi="Times New Roman" w:cs="Times New Roman"/>
          <w:sz w:val="24"/>
          <w:szCs w:val="24"/>
        </w:rPr>
        <w:t xml:space="preserve">, for an Order to </w:t>
      </w:r>
      <w:r w:rsidR="005F2689">
        <w:rPr>
          <w:rFonts w:ascii="Times New Roman" w:hAnsi="Times New Roman" w:cs="Times New Roman"/>
          <w:sz w:val="24"/>
          <w:szCs w:val="24"/>
        </w:rPr>
        <w:t>Strike</w:t>
      </w:r>
      <w:r w:rsidR="005157C5">
        <w:rPr>
          <w:rFonts w:ascii="Times New Roman" w:hAnsi="Times New Roman" w:cs="Times New Roman"/>
          <w:sz w:val="24"/>
          <w:szCs w:val="24"/>
        </w:rPr>
        <w:t xml:space="preserve"> Counsel</w:t>
      </w:r>
      <w:r w:rsidR="005F2689">
        <w:rPr>
          <w:rFonts w:ascii="Times New Roman" w:hAnsi="Times New Roman" w:cs="Times New Roman"/>
          <w:sz w:val="24"/>
          <w:szCs w:val="24"/>
        </w:rPr>
        <w:t xml:space="preserve">’s </w:t>
      </w:r>
      <w:r w:rsidR="005F2689" w:rsidRPr="005F2689">
        <w:rPr>
          <w:rFonts w:ascii="Times New Roman" w:hAnsi="Times New Roman" w:cs="Times New Roman"/>
          <w:sz w:val="24"/>
          <w:szCs w:val="24"/>
          <w:u w:val="single"/>
        </w:rPr>
        <w:t>new</w:t>
      </w:r>
      <w:r w:rsidR="005F2689">
        <w:rPr>
          <w:rFonts w:ascii="Times New Roman" w:hAnsi="Times New Roman" w:cs="Times New Roman"/>
          <w:sz w:val="24"/>
          <w:szCs w:val="24"/>
        </w:rPr>
        <w:t xml:space="preserve"> affirmative defense of Statute of Limitations raised for the first time in his </w:t>
      </w:r>
      <w:r w:rsidR="005F2689" w:rsidRPr="005F2689">
        <w:rPr>
          <w:rFonts w:ascii="Times New Roman" w:hAnsi="Times New Roman" w:cs="Times New Roman"/>
          <w:i/>
          <w:iCs/>
          <w:sz w:val="24"/>
          <w:szCs w:val="24"/>
        </w:rPr>
        <w:t>Motions to Dismiss</w:t>
      </w:r>
      <w:r w:rsidR="005F2689">
        <w:rPr>
          <w:rFonts w:ascii="Times New Roman" w:hAnsi="Times New Roman" w:cs="Times New Roman"/>
          <w:sz w:val="24"/>
          <w:szCs w:val="24"/>
        </w:rPr>
        <w:t xml:space="preserve"> filed subsequently to the answer to the complaint which does not raise such a defense. </w:t>
      </w:r>
    </w:p>
    <w:p w14:paraId="7651C3F7" w14:textId="303C5A6E" w:rsidR="003658C5" w:rsidRPr="00C80320" w:rsidRDefault="00E344ED" w:rsidP="00C80320">
      <w:pPr>
        <w:pStyle w:val="ListParagraph"/>
        <w:numPr>
          <w:ilvl w:val="0"/>
          <w:numId w:val="4"/>
        </w:num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DEFENDANT’S STATUTE OF LIMITATIONS ARGUMENT</w:t>
      </w:r>
    </w:p>
    <w:p w14:paraId="69380B3B" w14:textId="74ACB548" w:rsidR="00A2003A" w:rsidRDefault="00210C88" w:rsidP="00E344ED">
      <w:pPr>
        <w:pStyle w:val="ListParagraph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Defense Counsel’s first </w:t>
      </w:r>
      <w:r w:rsidRPr="00210C88">
        <w:rPr>
          <w:rFonts w:ascii="Times New Roman" w:hAnsi="Times New Roman" w:cs="Times New Roman"/>
          <w:i/>
          <w:iCs/>
          <w:sz w:val="24"/>
          <w:szCs w:val="24"/>
        </w:rPr>
        <w:t>Motion to Dismiss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6BEB">
        <w:rPr>
          <w:rFonts w:ascii="Times New Roman" w:hAnsi="Times New Roman" w:cs="Times New Roman"/>
          <w:sz w:val="24"/>
          <w:szCs w:val="24"/>
        </w:rPr>
        <w:t xml:space="preserve">(Doc 20) filed on August 8, 2022, </w:t>
      </w:r>
      <w:r>
        <w:rPr>
          <w:rFonts w:ascii="Times New Roman" w:hAnsi="Times New Roman" w:cs="Times New Roman"/>
          <w:sz w:val="24"/>
          <w:szCs w:val="24"/>
        </w:rPr>
        <w:t>and the several nearly identical, yet unnecessary, that follow</w:t>
      </w:r>
      <w:r w:rsidR="00DD51BD">
        <w:rPr>
          <w:rFonts w:ascii="Times New Roman" w:hAnsi="Times New Roman" w:cs="Times New Roman"/>
          <w:sz w:val="24"/>
          <w:szCs w:val="24"/>
        </w:rPr>
        <w:t xml:space="preserve"> listed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51BD">
        <w:rPr>
          <w:rFonts w:ascii="Times New Roman" w:hAnsi="Times New Roman" w:cs="Times New Roman"/>
          <w:sz w:val="24"/>
          <w:szCs w:val="24"/>
        </w:rPr>
        <w:t xml:space="preserve">under the title, “II. </w:t>
      </w:r>
      <w:r w:rsidR="00DD51BD" w:rsidRPr="00DD51BD">
        <w:rPr>
          <w:rFonts w:ascii="Times New Roman" w:hAnsi="Times New Roman" w:cs="Times New Roman"/>
          <w:sz w:val="24"/>
          <w:szCs w:val="24"/>
        </w:rPr>
        <w:t>PLAINTIFF’S COMPLAINT FAILS TO STATE A CLAIM UPON WHICH RELIEF MAY BE GRANTED</w:t>
      </w:r>
      <w:r w:rsidR="00853AB7">
        <w:rPr>
          <w:rFonts w:ascii="Times New Roman" w:hAnsi="Times New Roman" w:cs="Times New Roman"/>
          <w:sz w:val="24"/>
          <w:szCs w:val="24"/>
        </w:rPr>
        <w:t>,</w:t>
      </w:r>
      <w:r w:rsidR="00DD51BD">
        <w:rPr>
          <w:rFonts w:ascii="Times New Roman" w:hAnsi="Times New Roman" w:cs="Times New Roman"/>
          <w:sz w:val="24"/>
          <w:szCs w:val="24"/>
        </w:rPr>
        <w:t>” Counsel craftily and insidiously inserts a new affirmative defense</w:t>
      </w:r>
      <w:r w:rsidR="00036BEB">
        <w:rPr>
          <w:rFonts w:ascii="Times New Roman" w:hAnsi="Times New Roman" w:cs="Times New Roman"/>
          <w:sz w:val="24"/>
          <w:szCs w:val="24"/>
        </w:rPr>
        <w:t xml:space="preserve"> not previously plead in his answer to the complaint </w:t>
      </w:r>
      <w:r w:rsidR="001657C7">
        <w:rPr>
          <w:rFonts w:ascii="Times New Roman" w:hAnsi="Times New Roman" w:cs="Times New Roman"/>
          <w:sz w:val="24"/>
          <w:szCs w:val="24"/>
        </w:rPr>
        <w:t xml:space="preserve">(Doc. 7) </w:t>
      </w:r>
      <w:r w:rsidR="00036BEB">
        <w:rPr>
          <w:rFonts w:ascii="Times New Roman" w:hAnsi="Times New Roman" w:cs="Times New Roman"/>
          <w:sz w:val="24"/>
          <w:szCs w:val="24"/>
        </w:rPr>
        <w:t xml:space="preserve">filed June 6, 2022. </w:t>
      </w:r>
    </w:p>
    <w:p w14:paraId="503A87D0" w14:textId="79E9A7FB" w:rsidR="00D57FC4" w:rsidRDefault="00036BEB" w:rsidP="00E344ED">
      <w:pPr>
        <w:pStyle w:val="ListParagraph"/>
        <w:numPr>
          <w:ilvl w:val="0"/>
          <w:numId w:val="7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Counsel then states some case law and provides an argument as to how it applies here. </w:t>
      </w:r>
      <w:r w:rsidR="00853AB7">
        <w:rPr>
          <w:rFonts w:ascii="Times New Roman" w:hAnsi="Times New Roman" w:cs="Times New Roman"/>
          <w:sz w:val="24"/>
          <w:szCs w:val="24"/>
        </w:rPr>
        <w:t>Plaintiff must admit that this was a topic that should have garnered its own title section, but</w:t>
      </w:r>
      <w:r w:rsidR="00B4622E">
        <w:rPr>
          <w:rFonts w:ascii="Times New Roman" w:hAnsi="Times New Roman" w:cs="Times New Roman"/>
          <w:sz w:val="24"/>
          <w:szCs w:val="24"/>
        </w:rPr>
        <w:t>, in retrospect,</w:t>
      </w:r>
      <w:r w:rsidR="00853AB7">
        <w:rPr>
          <w:rFonts w:ascii="Times New Roman" w:hAnsi="Times New Roman" w:cs="Times New Roman"/>
          <w:sz w:val="24"/>
          <w:szCs w:val="24"/>
        </w:rPr>
        <w:t xml:space="preserve"> realizes it was a back door </w:t>
      </w:r>
      <w:r w:rsidR="00B4622E">
        <w:rPr>
          <w:rFonts w:ascii="Times New Roman" w:hAnsi="Times New Roman" w:cs="Times New Roman"/>
          <w:sz w:val="24"/>
          <w:szCs w:val="24"/>
        </w:rPr>
        <w:t xml:space="preserve">hidden </w:t>
      </w:r>
      <w:r w:rsidR="00853AB7">
        <w:rPr>
          <w:rFonts w:ascii="Times New Roman" w:hAnsi="Times New Roman" w:cs="Times New Roman"/>
          <w:sz w:val="24"/>
          <w:szCs w:val="24"/>
        </w:rPr>
        <w:t xml:space="preserve">attempt to add an affirmative defense to the </w:t>
      </w:r>
      <w:r w:rsidR="00853AB7">
        <w:rPr>
          <w:rFonts w:ascii="Times New Roman" w:hAnsi="Times New Roman" w:cs="Times New Roman"/>
          <w:sz w:val="24"/>
          <w:szCs w:val="24"/>
        </w:rPr>
        <w:lastRenderedPageBreak/>
        <w:t>record not previously stated in Defense Counsel’s answer to the complaint</w:t>
      </w:r>
      <w:r w:rsidR="00A2003A">
        <w:rPr>
          <w:rFonts w:ascii="Times New Roman" w:hAnsi="Times New Roman" w:cs="Times New Roman"/>
          <w:sz w:val="24"/>
          <w:szCs w:val="24"/>
        </w:rPr>
        <w:t xml:space="preserve"> filed nearly two (2) months prior to all of his dispositive motions</w:t>
      </w:r>
      <w:r w:rsidR="00853A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DBAD6F" w14:textId="77777777" w:rsidR="009670BC" w:rsidRPr="008002E1" w:rsidRDefault="009670BC" w:rsidP="000567DA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097E6B" w14:textId="7D2DAE38" w:rsidR="00F04D8B" w:rsidRPr="00757186" w:rsidRDefault="00450330" w:rsidP="00450330">
      <w:pPr>
        <w:spacing w:line="480" w:lineRule="auto"/>
        <w:ind w:firstLine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529FA">
        <w:rPr>
          <w:rFonts w:ascii="Times New Roman" w:hAnsi="Times New Roman" w:cs="Times New Roman"/>
          <w:b/>
          <w:bCs/>
          <w:sz w:val="24"/>
          <w:szCs w:val="24"/>
        </w:rPr>
        <w:t>WHEREFORE,</w:t>
      </w:r>
      <w:r>
        <w:rPr>
          <w:rFonts w:ascii="Times New Roman" w:hAnsi="Times New Roman" w:cs="Times New Roman"/>
          <w:sz w:val="24"/>
          <w:szCs w:val="24"/>
        </w:rPr>
        <w:t xml:space="preserve"> Plaintiff moves this Honorable Court </w:t>
      </w:r>
      <w:r w:rsidR="007B4FAD">
        <w:rPr>
          <w:rFonts w:ascii="Times New Roman" w:hAnsi="Times New Roman" w:cs="Times New Roman"/>
          <w:sz w:val="24"/>
          <w:szCs w:val="24"/>
        </w:rPr>
        <w:t xml:space="preserve">to enter an order </w:t>
      </w:r>
      <w:r w:rsidR="00147081">
        <w:rPr>
          <w:rFonts w:ascii="Times New Roman" w:hAnsi="Times New Roman" w:cs="Times New Roman"/>
          <w:sz w:val="24"/>
          <w:szCs w:val="24"/>
        </w:rPr>
        <w:t xml:space="preserve">that both </w:t>
      </w:r>
      <w:r w:rsidR="007B4FAD">
        <w:rPr>
          <w:rFonts w:ascii="Times New Roman" w:hAnsi="Times New Roman" w:cs="Times New Roman"/>
          <w:sz w:val="24"/>
          <w:szCs w:val="24"/>
        </w:rPr>
        <w:t>strik</w:t>
      </w:r>
      <w:r w:rsidR="00147081">
        <w:rPr>
          <w:rFonts w:ascii="Times New Roman" w:hAnsi="Times New Roman" w:cs="Times New Roman"/>
          <w:sz w:val="24"/>
          <w:szCs w:val="24"/>
        </w:rPr>
        <w:t>es</w:t>
      </w:r>
      <w:r w:rsidR="007B4FAD">
        <w:rPr>
          <w:rFonts w:ascii="Times New Roman" w:hAnsi="Times New Roman" w:cs="Times New Roman"/>
          <w:sz w:val="24"/>
          <w:szCs w:val="24"/>
        </w:rPr>
        <w:t xml:space="preserve"> this new affirmative defense from the record and places Defense Counsel in estoppel from making new affirmative defenses not originally plead in his answer to the complaint.</w:t>
      </w:r>
    </w:p>
    <w:p w14:paraId="5B70B729" w14:textId="0E2F78EA" w:rsidR="00751F67" w:rsidRPr="001540C6" w:rsidRDefault="00751F67" w:rsidP="0065037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5E20A0B" w14:textId="4817D37B" w:rsidR="00751F67" w:rsidRPr="001540C6" w:rsidRDefault="00751F67" w:rsidP="00751F67">
      <w:pPr>
        <w:pStyle w:val="ListParagraph"/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40C6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1117A566" w14:textId="235C130A" w:rsidR="0054264D" w:rsidRPr="008110E0" w:rsidRDefault="009A6477" w:rsidP="008110E0">
      <w:pPr>
        <w:pStyle w:val="ListParagraph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Howard Brown,</w:t>
      </w:r>
      <w:r w:rsidR="00751F67" w:rsidRPr="00071007">
        <w:rPr>
          <w:rFonts w:ascii="Times New Roman" w:hAnsi="Times New Roman" w:cs="Times New Roman"/>
          <w:sz w:val="24"/>
          <w:szCs w:val="24"/>
        </w:rPr>
        <w:t xml:space="preserve"> </w:t>
      </w:r>
      <w:r w:rsidR="00751F67" w:rsidRPr="00071007">
        <w:rPr>
          <w:rFonts w:ascii="Times New Roman" w:hAnsi="Times New Roman" w:cs="Times New Roman"/>
          <w:i/>
          <w:iCs/>
          <w:sz w:val="24"/>
          <w:szCs w:val="24"/>
        </w:rPr>
        <w:t>pro se</w:t>
      </w:r>
    </w:p>
    <w:p w14:paraId="3782C68F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8EFFE3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099A19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B999D5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11ACE0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6874E7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B1EA9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632CB2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65AD44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703E54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5C737E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CE5689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F1A880" w14:textId="77777777" w:rsidR="001319CC" w:rsidRDefault="001319CC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005A7D" w14:textId="77777777" w:rsidR="00644ACB" w:rsidRDefault="00644ACB" w:rsidP="00081E03">
      <w:pPr>
        <w:tabs>
          <w:tab w:val="left" w:pos="2415"/>
          <w:tab w:val="center" w:pos="46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32B165DE" w14:textId="77777777" w:rsidR="00081E03" w:rsidRDefault="00081E03" w:rsidP="00081E03">
      <w:pPr>
        <w:tabs>
          <w:tab w:val="left" w:pos="2415"/>
          <w:tab w:val="center" w:pos="46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553FC4BE" w14:textId="7C3259F1" w:rsidR="001C5F3F" w:rsidRDefault="00081E03" w:rsidP="00081E03">
      <w:pPr>
        <w:tabs>
          <w:tab w:val="left" w:pos="2415"/>
          <w:tab w:val="center" w:pos="468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1C5F3F">
        <w:rPr>
          <w:rFonts w:ascii="Times New Roman" w:hAnsi="Times New Roman" w:cs="Times New Roman"/>
          <w:b/>
          <w:bCs/>
          <w:sz w:val="24"/>
          <w:szCs w:val="24"/>
        </w:rPr>
        <w:t xml:space="preserve">VERIFICATION OF MOTION </w:t>
      </w:r>
      <w:r w:rsidR="001319CC">
        <w:rPr>
          <w:rFonts w:ascii="Times New Roman" w:hAnsi="Times New Roman" w:cs="Times New Roman"/>
          <w:b/>
          <w:bCs/>
          <w:sz w:val="24"/>
          <w:szCs w:val="24"/>
        </w:rPr>
        <w:t>STRIKE</w:t>
      </w:r>
    </w:p>
    <w:p w14:paraId="0A6B9CBF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OF LOUISIANA</w:t>
      </w:r>
    </w:p>
    <w:p w14:paraId="5D68F831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EAST BATON ROUGE PARISH</w:t>
      </w:r>
    </w:p>
    <w:p w14:paraId="1F066178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BEFORE ME personally appeared Howard G. Brown who, being by me first duly sworn and identified in accordance with Louisiana law, deposes and says:</w:t>
      </w:r>
    </w:p>
    <w:p w14:paraId="52D60120" w14:textId="77777777" w:rsidR="001C5F3F" w:rsidRDefault="001C5F3F" w:rsidP="001C5F3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name is Howard G. Brown, plaintiff herein.</w:t>
      </w:r>
    </w:p>
    <w:p w14:paraId="76F5FBDE" w14:textId="60B4B722" w:rsidR="001C5F3F" w:rsidRDefault="001C5F3F" w:rsidP="001C5F3F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 have read</w:t>
      </w:r>
      <w:r w:rsidR="001319CC">
        <w:rPr>
          <w:rFonts w:ascii="Times New Roman" w:hAnsi="Times New Roman" w:cs="Times New Roman"/>
          <w:sz w:val="24"/>
          <w:szCs w:val="24"/>
        </w:rPr>
        <w:t>, written,</w:t>
      </w:r>
      <w:r>
        <w:rPr>
          <w:rFonts w:ascii="Times New Roman" w:hAnsi="Times New Roman" w:cs="Times New Roman"/>
          <w:sz w:val="24"/>
          <w:szCs w:val="24"/>
        </w:rPr>
        <w:t xml:space="preserve"> and understood the attached foregoing motion and memorandum in support thereof and filed herein, and each fact alleged therein is true and correct of my own personal knowledge.</w:t>
      </w:r>
    </w:p>
    <w:p w14:paraId="55CC6C48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FURTHER THE AFFIANT SAYETH NAUGHT.</w:t>
      </w:r>
    </w:p>
    <w:p w14:paraId="1E62F115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</w:p>
    <w:p w14:paraId="54C76DD2" w14:textId="77777777" w:rsidR="001C5F3F" w:rsidRDefault="001C5F3F" w:rsidP="001C5F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01CCFE2A" w14:textId="77777777" w:rsidR="001C5F3F" w:rsidRDefault="001C5F3F" w:rsidP="001C5F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Howard Gary Brown, Affiant</w:t>
      </w:r>
    </w:p>
    <w:p w14:paraId="303F41D0" w14:textId="77777777" w:rsidR="001C5F3F" w:rsidRDefault="001C5F3F" w:rsidP="001C5F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5CC9705" w14:textId="31F9822A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SWORN TO and subscribed before me this</w:t>
      </w:r>
      <w:r w:rsidR="00B43259">
        <w:rPr>
          <w:rFonts w:ascii="Times New Roman" w:hAnsi="Times New Roman" w:cs="Times New Roman"/>
          <w:sz w:val="24"/>
          <w:szCs w:val="24"/>
        </w:rPr>
        <w:t xml:space="preserve"> 19</w:t>
      </w:r>
      <w:r w:rsidR="00B43259" w:rsidRPr="00B43259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B432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day of</w:t>
      </w:r>
      <w:r w:rsidR="00B43259">
        <w:rPr>
          <w:rFonts w:ascii="Times New Roman" w:hAnsi="Times New Roman" w:cs="Times New Roman"/>
          <w:sz w:val="24"/>
          <w:szCs w:val="24"/>
        </w:rPr>
        <w:t xml:space="preserve"> </w:t>
      </w:r>
      <w:r w:rsidR="00393CB0">
        <w:rPr>
          <w:rFonts w:ascii="Times New Roman" w:hAnsi="Times New Roman" w:cs="Times New Roman"/>
          <w:sz w:val="24"/>
          <w:szCs w:val="24"/>
        </w:rPr>
        <w:t>September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p w14:paraId="14CA45C1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</w:p>
    <w:p w14:paraId="2EE2B3AA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</w:p>
    <w:p w14:paraId="4A133D3A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5F20A3F3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Notary Public</w:t>
      </w:r>
    </w:p>
    <w:p w14:paraId="023E7EDE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My commission expires:</w:t>
      </w:r>
    </w:p>
    <w:p w14:paraId="4A00954E" w14:textId="533102CF" w:rsidR="001C5F3F" w:rsidRDefault="001C5F3F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5A75A" w14:textId="7D31ED9A" w:rsidR="0054264D" w:rsidRDefault="0054264D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6CB775" w14:textId="7727983F" w:rsidR="001C5F3F" w:rsidRDefault="001C5F3F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089588" w14:textId="755D6AEE" w:rsidR="00B43259" w:rsidRDefault="00B43259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C1537" w14:textId="00BBAF3D" w:rsidR="00B43259" w:rsidRDefault="00B43259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E7966" w14:textId="557F2CF1" w:rsidR="00B43259" w:rsidRDefault="00B43259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EBF7BD" w14:textId="6DA54850" w:rsidR="00B43259" w:rsidRDefault="00B43259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D40ABD" w14:textId="77777777" w:rsidR="00B43259" w:rsidRDefault="00B43259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C6BDCC" w14:textId="77777777" w:rsidR="001C5F3F" w:rsidRDefault="001C5F3F" w:rsidP="001C5F3F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92042866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CERTIFICATE OF SERVICE</w:t>
      </w:r>
    </w:p>
    <w:p w14:paraId="7F6C2115" w14:textId="7D22DFD2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UNDER PENALTY OF PERJURY, I CERTIFY that a copy of the foregoing was provided by regular U.S. mail to J. Scott Thomas 700 North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Street, Suite 440 in Baton Rouge, Louisiana 70802 this </w:t>
      </w:r>
      <w:r w:rsidR="00B43259">
        <w:rPr>
          <w:rFonts w:ascii="Times New Roman" w:hAnsi="Times New Roman" w:cs="Times New Roman"/>
          <w:sz w:val="24"/>
          <w:szCs w:val="24"/>
        </w:rPr>
        <w:t>19</w:t>
      </w:r>
      <w:r w:rsidR="00393CB0" w:rsidRPr="00B43259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393CB0">
        <w:rPr>
          <w:rFonts w:ascii="Times New Roman" w:hAnsi="Times New Roman" w:cs="Times New Roman"/>
          <w:sz w:val="24"/>
          <w:szCs w:val="24"/>
        </w:rPr>
        <w:t xml:space="preserve"> day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B43259">
        <w:rPr>
          <w:rFonts w:ascii="Times New Roman" w:hAnsi="Times New Roman" w:cs="Times New Roman"/>
          <w:sz w:val="24"/>
          <w:szCs w:val="24"/>
        </w:rPr>
        <w:t>September</w:t>
      </w:r>
      <w:r>
        <w:rPr>
          <w:rFonts w:ascii="Times New Roman" w:hAnsi="Times New Roman" w:cs="Times New Roman"/>
          <w:sz w:val="24"/>
          <w:szCs w:val="24"/>
        </w:rPr>
        <w:t>, 2022.</w:t>
      </w:r>
    </w:p>
    <w:p w14:paraId="723E2AFF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560468F4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23B3D46" w14:textId="77777777" w:rsidR="001C5F3F" w:rsidRDefault="001C5F3F" w:rsidP="001C5F3F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35AA57BC" w14:textId="34309464" w:rsidR="001C5F3F" w:rsidRDefault="001C5F3F" w:rsidP="001C5F3F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Gary Brown</w:t>
      </w:r>
      <w:r w:rsidR="00147081">
        <w:rPr>
          <w:rFonts w:ascii="Times New Roman" w:hAnsi="Times New Roman" w:cs="Times New Roman"/>
          <w:sz w:val="24"/>
          <w:szCs w:val="24"/>
        </w:rPr>
        <w:t>-Affiant</w:t>
      </w:r>
    </w:p>
    <w:p w14:paraId="62F48EB4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5B138434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16C39F8D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OF LOUISIANA</w:t>
      </w:r>
    </w:p>
    <w:p w14:paraId="69CCA3D6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EAST BATON ROUGE PARISH</w:t>
      </w:r>
    </w:p>
    <w:p w14:paraId="6AB62ABF" w14:textId="75ADD069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BEFORE ME personally appeared Howard Gary Brown who, being by me first duly sworn and identified in accordance with Louisiana law, did execute the foregoing in my presence this </w:t>
      </w:r>
      <w:r w:rsidR="00B43259">
        <w:rPr>
          <w:rFonts w:ascii="Times New Roman" w:hAnsi="Times New Roman" w:cs="Times New Roman"/>
          <w:sz w:val="24"/>
          <w:szCs w:val="24"/>
        </w:rPr>
        <w:t>19</w:t>
      </w:r>
      <w:r w:rsidR="00B43259" w:rsidRPr="00B43259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B432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day of </w:t>
      </w:r>
      <w:r w:rsidR="00393CB0">
        <w:rPr>
          <w:rFonts w:ascii="Times New Roman" w:hAnsi="Times New Roman" w:cs="Times New Roman"/>
          <w:sz w:val="24"/>
          <w:szCs w:val="24"/>
        </w:rPr>
        <w:t>September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p w14:paraId="6992D1B4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Notary public</w:t>
      </w:r>
    </w:p>
    <w:p w14:paraId="4083CAF2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My commission expires:</w:t>
      </w:r>
      <w:bookmarkEnd w:id="1"/>
    </w:p>
    <w:p w14:paraId="1E97A3F1" w14:textId="77777777" w:rsidR="001C5F3F" w:rsidRPr="001C5F3F" w:rsidRDefault="001C5F3F" w:rsidP="001C5F3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1C5F3F" w:rsidRPr="001C5F3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C2B5D" w14:textId="77777777" w:rsidR="00765EAD" w:rsidRDefault="00765EAD" w:rsidP="005B74E1">
      <w:pPr>
        <w:spacing w:after="0" w:line="240" w:lineRule="auto"/>
      </w:pPr>
      <w:r>
        <w:separator/>
      </w:r>
    </w:p>
  </w:endnote>
  <w:endnote w:type="continuationSeparator" w:id="0">
    <w:p w14:paraId="3E153DC1" w14:textId="77777777" w:rsidR="00765EAD" w:rsidRDefault="00765EAD" w:rsidP="005B7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Caslon Pro">
    <w:altName w:val="Palatino Linotype"/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70379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43A8C2" w14:textId="2AEFB2B7" w:rsidR="005B74E1" w:rsidRDefault="005B74E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E0E2A94" w14:textId="77777777" w:rsidR="005B74E1" w:rsidRDefault="005B7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DC8BB" w14:textId="77777777" w:rsidR="00765EAD" w:rsidRDefault="00765EAD" w:rsidP="005B74E1">
      <w:pPr>
        <w:spacing w:after="0" w:line="240" w:lineRule="auto"/>
      </w:pPr>
      <w:r>
        <w:separator/>
      </w:r>
    </w:p>
  </w:footnote>
  <w:footnote w:type="continuationSeparator" w:id="0">
    <w:p w14:paraId="605C3F1B" w14:textId="77777777" w:rsidR="00765EAD" w:rsidRDefault="00765EAD" w:rsidP="005B7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05300"/>
    <w:multiLevelType w:val="hybridMultilevel"/>
    <w:tmpl w:val="17961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34379"/>
    <w:multiLevelType w:val="hybridMultilevel"/>
    <w:tmpl w:val="8A7AD2E2"/>
    <w:lvl w:ilvl="0" w:tplc="09B60ED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BA3670"/>
    <w:multiLevelType w:val="hybridMultilevel"/>
    <w:tmpl w:val="337A3902"/>
    <w:lvl w:ilvl="0" w:tplc="A0882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309E4"/>
    <w:multiLevelType w:val="hybridMultilevel"/>
    <w:tmpl w:val="B7640620"/>
    <w:lvl w:ilvl="0" w:tplc="62827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836B1"/>
    <w:multiLevelType w:val="hybridMultilevel"/>
    <w:tmpl w:val="721068D0"/>
    <w:lvl w:ilvl="0" w:tplc="445A92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45475"/>
    <w:multiLevelType w:val="hybridMultilevel"/>
    <w:tmpl w:val="F028DA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CC6FC6"/>
    <w:multiLevelType w:val="hybridMultilevel"/>
    <w:tmpl w:val="0570DF84"/>
    <w:lvl w:ilvl="0" w:tplc="674A23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64D5F"/>
    <w:multiLevelType w:val="hybridMultilevel"/>
    <w:tmpl w:val="8B5E3CAE"/>
    <w:lvl w:ilvl="0" w:tplc="C5EA5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4141758">
    <w:abstractNumId w:val="1"/>
  </w:num>
  <w:num w:numId="2" w16cid:durableId="1723092201">
    <w:abstractNumId w:val="0"/>
  </w:num>
  <w:num w:numId="3" w16cid:durableId="1035887121">
    <w:abstractNumId w:val="5"/>
  </w:num>
  <w:num w:numId="4" w16cid:durableId="2143644136">
    <w:abstractNumId w:val="2"/>
  </w:num>
  <w:num w:numId="5" w16cid:durableId="510264481">
    <w:abstractNumId w:val="6"/>
  </w:num>
  <w:num w:numId="6" w16cid:durableId="15245908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3239976">
    <w:abstractNumId w:val="7"/>
  </w:num>
  <w:num w:numId="8" w16cid:durableId="886531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010"/>
    <w:rsid w:val="00000AD6"/>
    <w:rsid w:val="00017F7E"/>
    <w:rsid w:val="00036BEB"/>
    <w:rsid w:val="000419C4"/>
    <w:rsid w:val="00044C8F"/>
    <w:rsid w:val="000567DA"/>
    <w:rsid w:val="00071007"/>
    <w:rsid w:val="00071350"/>
    <w:rsid w:val="00077240"/>
    <w:rsid w:val="00081E03"/>
    <w:rsid w:val="000C323F"/>
    <w:rsid w:val="000C7D03"/>
    <w:rsid w:val="000D1190"/>
    <w:rsid w:val="000E472C"/>
    <w:rsid w:val="0011103F"/>
    <w:rsid w:val="00111A3B"/>
    <w:rsid w:val="001319CC"/>
    <w:rsid w:val="00147081"/>
    <w:rsid w:val="001540C6"/>
    <w:rsid w:val="00157F53"/>
    <w:rsid w:val="00162D18"/>
    <w:rsid w:val="001657C7"/>
    <w:rsid w:val="0018079C"/>
    <w:rsid w:val="00181052"/>
    <w:rsid w:val="00194F7C"/>
    <w:rsid w:val="001A0E34"/>
    <w:rsid w:val="001A77D5"/>
    <w:rsid w:val="001C28C6"/>
    <w:rsid w:val="001C5491"/>
    <w:rsid w:val="001C5F3F"/>
    <w:rsid w:val="001D50E0"/>
    <w:rsid w:val="00207BE1"/>
    <w:rsid w:val="00210C88"/>
    <w:rsid w:val="00212556"/>
    <w:rsid w:val="00221B96"/>
    <w:rsid w:val="002336C6"/>
    <w:rsid w:val="00241CF0"/>
    <w:rsid w:val="002529FA"/>
    <w:rsid w:val="00272073"/>
    <w:rsid w:val="00281C69"/>
    <w:rsid w:val="00296459"/>
    <w:rsid w:val="002A6273"/>
    <w:rsid w:val="002A6315"/>
    <w:rsid w:val="002C0CDF"/>
    <w:rsid w:val="002F02FF"/>
    <w:rsid w:val="002F795A"/>
    <w:rsid w:val="00314C8B"/>
    <w:rsid w:val="00320F2D"/>
    <w:rsid w:val="00324D75"/>
    <w:rsid w:val="00350BD7"/>
    <w:rsid w:val="00364693"/>
    <w:rsid w:val="00365090"/>
    <w:rsid w:val="0036532B"/>
    <w:rsid w:val="003658C5"/>
    <w:rsid w:val="00365907"/>
    <w:rsid w:val="00382D96"/>
    <w:rsid w:val="00393CB0"/>
    <w:rsid w:val="003A15A2"/>
    <w:rsid w:val="003B507D"/>
    <w:rsid w:val="00436D9F"/>
    <w:rsid w:val="00450330"/>
    <w:rsid w:val="00465ECD"/>
    <w:rsid w:val="00475491"/>
    <w:rsid w:val="00494A8A"/>
    <w:rsid w:val="00497656"/>
    <w:rsid w:val="004A5DD0"/>
    <w:rsid w:val="005157C5"/>
    <w:rsid w:val="0053241C"/>
    <w:rsid w:val="0054264D"/>
    <w:rsid w:val="00542A2D"/>
    <w:rsid w:val="00585422"/>
    <w:rsid w:val="00585423"/>
    <w:rsid w:val="00585EA9"/>
    <w:rsid w:val="00593445"/>
    <w:rsid w:val="005B100C"/>
    <w:rsid w:val="005B74E1"/>
    <w:rsid w:val="005C6CB2"/>
    <w:rsid w:val="005E7B10"/>
    <w:rsid w:val="005F2689"/>
    <w:rsid w:val="00644ACB"/>
    <w:rsid w:val="00650376"/>
    <w:rsid w:val="0065436B"/>
    <w:rsid w:val="0066614E"/>
    <w:rsid w:val="006A513D"/>
    <w:rsid w:val="006D4F9E"/>
    <w:rsid w:val="006D60CE"/>
    <w:rsid w:val="006F426C"/>
    <w:rsid w:val="00702992"/>
    <w:rsid w:val="00705A5D"/>
    <w:rsid w:val="00730F86"/>
    <w:rsid w:val="00751F67"/>
    <w:rsid w:val="00757186"/>
    <w:rsid w:val="00765EAD"/>
    <w:rsid w:val="007B0237"/>
    <w:rsid w:val="007B4FAD"/>
    <w:rsid w:val="007C009D"/>
    <w:rsid w:val="007C041A"/>
    <w:rsid w:val="007C06EE"/>
    <w:rsid w:val="007C2902"/>
    <w:rsid w:val="007E06F2"/>
    <w:rsid w:val="008002E1"/>
    <w:rsid w:val="00807D90"/>
    <w:rsid w:val="008110E0"/>
    <w:rsid w:val="008157D6"/>
    <w:rsid w:val="00853AB7"/>
    <w:rsid w:val="00857A75"/>
    <w:rsid w:val="008640E7"/>
    <w:rsid w:val="00875FC1"/>
    <w:rsid w:val="008804BF"/>
    <w:rsid w:val="00890AF1"/>
    <w:rsid w:val="008A2F4E"/>
    <w:rsid w:val="008A7ED4"/>
    <w:rsid w:val="008E08DC"/>
    <w:rsid w:val="008F33CA"/>
    <w:rsid w:val="009079DD"/>
    <w:rsid w:val="00937296"/>
    <w:rsid w:val="00951B54"/>
    <w:rsid w:val="009670BC"/>
    <w:rsid w:val="009A6477"/>
    <w:rsid w:val="009B464C"/>
    <w:rsid w:val="009C0999"/>
    <w:rsid w:val="009E7B45"/>
    <w:rsid w:val="00A01FB1"/>
    <w:rsid w:val="00A17BCA"/>
    <w:rsid w:val="00A2003A"/>
    <w:rsid w:val="00A21C98"/>
    <w:rsid w:val="00A324DF"/>
    <w:rsid w:val="00A36CA5"/>
    <w:rsid w:val="00AA0B35"/>
    <w:rsid w:val="00AA3302"/>
    <w:rsid w:val="00AC6416"/>
    <w:rsid w:val="00AE4CF4"/>
    <w:rsid w:val="00B06D10"/>
    <w:rsid w:val="00B1117D"/>
    <w:rsid w:val="00B3646C"/>
    <w:rsid w:val="00B43259"/>
    <w:rsid w:val="00B4622E"/>
    <w:rsid w:val="00B47892"/>
    <w:rsid w:val="00B75904"/>
    <w:rsid w:val="00BD2EAA"/>
    <w:rsid w:val="00BD3567"/>
    <w:rsid w:val="00BE734F"/>
    <w:rsid w:val="00BF5F0C"/>
    <w:rsid w:val="00C1138C"/>
    <w:rsid w:val="00C20010"/>
    <w:rsid w:val="00C3711C"/>
    <w:rsid w:val="00C57864"/>
    <w:rsid w:val="00C80320"/>
    <w:rsid w:val="00C97660"/>
    <w:rsid w:val="00CA08F2"/>
    <w:rsid w:val="00CB4A10"/>
    <w:rsid w:val="00CD0C50"/>
    <w:rsid w:val="00CE14BE"/>
    <w:rsid w:val="00D03598"/>
    <w:rsid w:val="00D03C12"/>
    <w:rsid w:val="00D14B1B"/>
    <w:rsid w:val="00D16DF4"/>
    <w:rsid w:val="00D35DB3"/>
    <w:rsid w:val="00D45ECA"/>
    <w:rsid w:val="00D57FC4"/>
    <w:rsid w:val="00D61D1C"/>
    <w:rsid w:val="00D81FCA"/>
    <w:rsid w:val="00D94035"/>
    <w:rsid w:val="00D96B17"/>
    <w:rsid w:val="00DD51BD"/>
    <w:rsid w:val="00DF55F3"/>
    <w:rsid w:val="00E233C0"/>
    <w:rsid w:val="00E344ED"/>
    <w:rsid w:val="00EB6AD0"/>
    <w:rsid w:val="00EF0E07"/>
    <w:rsid w:val="00EF2C39"/>
    <w:rsid w:val="00F03B50"/>
    <w:rsid w:val="00F04D8B"/>
    <w:rsid w:val="00F06A29"/>
    <w:rsid w:val="00F06EA7"/>
    <w:rsid w:val="00F13E9E"/>
    <w:rsid w:val="00F366A8"/>
    <w:rsid w:val="00F840A5"/>
    <w:rsid w:val="00F9505E"/>
    <w:rsid w:val="00FE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F0B11"/>
  <w15:chartTrackingRefBased/>
  <w15:docId w15:val="{100252A6-4D24-410F-92D0-5CE00BDA3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dobe Caslon Pro" w:eastAsiaTheme="minorHAnsi" w:hAnsi="Adobe Caslon Pro" w:cstheme="minorBidi"/>
        <w:sz w:val="22"/>
        <w:szCs w:val="22"/>
        <w:lang w:val="en-US" w:eastAsia="en-US" w:bidi="ar-SA"/>
        <w14:stylisticSets>
          <w14:styleSet w14:id="2"/>
        </w14:stylisticSets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74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4E1"/>
  </w:style>
  <w:style w:type="paragraph" w:styleId="Footer">
    <w:name w:val="footer"/>
    <w:basedOn w:val="Normal"/>
    <w:link w:val="FooterChar"/>
    <w:uiPriority w:val="99"/>
    <w:unhideWhenUsed/>
    <w:rsid w:val="005B74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4E1"/>
  </w:style>
  <w:style w:type="paragraph" w:styleId="Revision">
    <w:name w:val="Revision"/>
    <w:hidden/>
    <w:uiPriority w:val="99"/>
    <w:semiHidden/>
    <w:rsid w:val="008804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80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4BF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02E1"/>
    <w:pPr>
      <w:spacing w:after="0" w:line="240" w:lineRule="auto"/>
    </w:pPr>
    <w:rPr>
      <w:rFonts w:asciiTheme="minorHAnsi" w:hAnsiTheme="minorHAnsi"/>
      <w:sz w:val="20"/>
      <w:szCs w:val="20"/>
      <w14:stylisticSet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02E1"/>
    <w:rPr>
      <w:rFonts w:asciiTheme="minorHAnsi" w:hAnsiTheme="minorHAnsi"/>
      <w:sz w:val="20"/>
      <w:szCs w:val="20"/>
      <w14:stylisticSets/>
    </w:rPr>
  </w:style>
  <w:style w:type="character" w:styleId="FootnoteReference">
    <w:name w:val="footnote reference"/>
    <w:basedOn w:val="DefaultParagraphFont"/>
    <w:uiPriority w:val="99"/>
    <w:semiHidden/>
    <w:unhideWhenUsed/>
    <w:rsid w:val="008002E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02E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02E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002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AA329-71E2-4C14-8F7F-3A408A8B4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4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Gary B</cp:lastModifiedBy>
  <cp:revision>14</cp:revision>
  <dcterms:created xsi:type="dcterms:W3CDTF">2022-09-16T17:35:00Z</dcterms:created>
  <dcterms:modified xsi:type="dcterms:W3CDTF">2022-09-18T20:54:00Z</dcterms:modified>
</cp:coreProperties>
</file>